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C9" w:rsidRDefault="00F33A46" w:rsidP="00F33A46">
      <w:pPr>
        <w:jc w:val="center"/>
        <w:rPr>
          <w:b/>
          <w:sz w:val="28"/>
          <w:szCs w:val="28"/>
        </w:rPr>
      </w:pPr>
      <w:bookmarkStart w:id="0" w:name="_GoBack"/>
      <w:bookmarkEnd w:id="0"/>
      <w:r w:rsidRPr="00CB57F1">
        <w:rPr>
          <w:b/>
          <w:noProof/>
          <w:sz w:val="28"/>
          <w:szCs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-257175</wp:posOffset>
            </wp:positionV>
            <wp:extent cx="980501"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ing Our Learnin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8208" cy="1087151"/>
                    </a:xfrm>
                    <a:prstGeom prst="rect">
                      <a:avLst/>
                    </a:prstGeom>
                  </pic:spPr>
                </pic:pic>
              </a:graphicData>
            </a:graphic>
            <wp14:sizeRelH relativeFrom="page">
              <wp14:pctWidth>0</wp14:pctWidth>
            </wp14:sizeRelH>
            <wp14:sizeRelV relativeFrom="page">
              <wp14:pctHeight>0</wp14:pctHeight>
            </wp14:sizeRelV>
          </wp:anchor>
        </w:drawing>
      </w:r>
      <w:r w:rsidRPr="00CB57F1">
        <w:rPr>
          <w:b/>
          <w:sz w:val="28"/>
          <w:szCs w:val="28"/>
        </w:rPr>
        <w:t>Improving</w:t>
      </w:r>
      <w:r w:rsidR="005874C9">
        <w:rPr>
          <w:b/>
          <w:sz w:val="28"/>
          <w:szCs w:val="28"/>
        </w:rPr>
        <w:t xml:space="preserve"> Approaches to Reporting to Parents</w:t>
      </w:r>
    </w:p>
    <w:p w:rsidR="00F33A46" w:rsidRPr="00CB57F1" w:rsidRDefault="00F33A46" w:rsidP="00F33A46">
      <w:pPr>
        <w:jc w:val="center"/>
        <w:rPr>
          <w:b/>
          <w:sz w:val="28"/>
          <w:szCs w:val="28"/>
        </w:rPr>
      </w:pPr>
      <w:r w:rsidRPr="00CB57F1">
        <w:rPr>
          <w:b/>
          <w:sz w:val="28"/>
          <w:szCs w:val="28"/>
        </w:rPr>
        <w:t>Parent Update – October 2017</w:t>
      </w:r>
    </w:p>
    <w:p w:rsidR="00F33A46" w:rsidRPr="00CB57F1" w:rsidRDefault="00F33A46" w:rsidP="00F33A46">
      <w:pPr>
        <w:jc w:val="center"/>
      </w:pPr>
    </w:p>
    <w:p w:rsidR="00F33A46" w:rsidRPr="00CB57F1" w:rsidRDefault="00F33A46" w:rsidP="00F33A46">
      <w:r w:rsidRPr="00CB57F1">
        <w:t>Dear parents and carers,</w:t>
      </w:r>
    </w:p>
    <w:p w:rsidR="00020495" w:rsidRPr="00CB57F1" w:rsidRDefault="00F33A46" w:rsidP="00F33A46">
      <w:r w:rsidRPr="00CB57F1">
        <w:t>Last month we ran a very successful evening presentation for our parents on the changes we propose to make to how we report on children’s progress to parents.  The event was well attended and those present gave positive fe</w:t>
      </w:r>
      <w:r w:rsidR="00020495" w:rsidRPr="00CB57F1">
        <w:t xml:space="preserve">edback on the proposed changes.  </w:t>
      </w:r>
      <w:r w:rsidR="001F68EE" w:rsidRPr="00CB57F1">
        <w:t>We discussed the school’s new reporting calendar and report format.  These detail term by term the opportunities we have planned to share your children’s learning with you.  This wider approach where more information on progress is shared across the</w:t>
      </w:r>
      <w:r w:rsidR="00F86363" w:rsidRPr="00CB57F1">
        <w:t xml:space="preserve"> year</w:t>
      </w:r>
      <w:r w:rsidR="001F68EE" w:rsidRPr="00CB57F1">
        <w:t xml:space="preserve"> replaces the final end of year report which summarises all learning across the year in one document.  </w:t>
      </w:r>
    </w:p>
    <w:p w:rsidR="000E38F2" w:rsidRPr="00CB57F1" w:rsidRDefault="001F68EE" w:rsidP="00F33A46">
      <w:r w:rsidRPr="00CB57F1">
        <w:t xml:space="preserve">Children will also have a greater role to play in sharing their learning with you and </w:t>
      </w:r>
      <w:r w:rsidR="00F86363" w:rsidRPr="00CB57F1">
        <w:t xml:space="preserve">we have issued the parent leaflet with prompts to use when discussing learning at home. Below is some of the key information shared in the </w:t>
      </w:r>
      <w:r w:rsidR="00020495" w:rsidRPr="00CB57F1">
        <w:t xml:space="preserve">evening </w:t>
      </w:r>
      <w:r w:rsidR="00F86363" w:rsidRPr="00CB57F1">
        <w:t xml:space="preserve">presentation.  </w:t>
      </w:r>
    </w:p>
    <w:p w:rsidR="000E38F2" w:rsidRPr="00CB57F1" w:rsidRDefault="000E38F2" w:rsidP="00F33A46">
      <w:pPr>
        <w:rPr>
          <w:b/>
        </w:rPr>
      </w:pPr>
      <w:r w:rsidRPr="00CB57F1">
        <w:rPr>
          <w:b/>
        </w:rPr>
        <w:t>Changes to National Guidance</w:t>
      </w:r>
    </w:p>
    <w:p w:rsidR="00F33A46" w:rsidRPr="00CB57F1" w:rsidRDefault="00F33A46" w:rsidP="00F33A46">
      <w:r w:rsidRPr="00CB57F1">
        <w:rPr>
          <w:bCs/>
        </w:rPr>
        <w:t>Education authorities will have flexibility within clear national expectations to determine the ways in which reporting shares children’s and young people’s progress, achievements and needs.  As is current practice, the formats of written reports will be decided locally.</w:t>
      </w:r>
    </w:p>
    <w:p w:rsidR="00F33A46" w:rsidRPr="00CB57F1" w:rsidRDefault="00F33A46" w:rsidP="00F33A46">
      <w:r w:rsidRPr="00CB57F1">
        <w:rPr>
          <w:bCs/>
        </w:rPr>
        <w:t xml:space="preserve">Reporting comprises a range of activities including: </w:t>
      </w:r>
    </w:p>
    <w:p w:rsidR="00C36558" w:rsidRPr="00CB57F1" w:rsidRDefault="005874C9" w:rsidP="000E38F2">
      <w:pPr>
        <w:pStyle w:val="NoSpacing"/>
        <w:numPr>
          <w:ilvl w:val="0"/>
          <w:numId w:val="6"/>
        </w:numPr>
        <w:rPr>
          <w:b/>
        </w:rPr>
      </w:pPr>
      <w:r w:rsidRPr="00CB57F1">
        <w:t>written reports</w:t>
      </w:r>
      <w:r w:rsidR="00020495" w:rsidRPr="00CB57F1">
        <w:t xml:space="preserve"> </w:t>
      </w:r>
      <w:r w:rsidR="00020495" w:rsidRPr="00CB57F1">
        <w:rPr>
          <w:b/>
        </w:rPr>
        <w:t>– an interim report in November and a final report in May</w:t>
      </w:r>
    </w:p>
    <w:p w:rsidR="00C36558" w:rsidRPr="00CB57F1" w:rsidRDefault="005874C9" w:rsidP="000E38F2">
      <w:pPr>
        <w:pStyle w:val="NoSpacing"/>
        <w:numPr>
          <w:ilvl w:val="0"/>
          <w:numId w:val="6"/>
        </w:numPr>
      </w:pPr>
      <w:r w:rsidRPr="00CB57F1">
        <w:t>children presenting their learning to parents</w:t>
      </w:r>
      <w:r w:rsidR="00020495" w:rsidRPr="00CB57F1">
        <w:t xml:space="preserve"> – </w:t>
      </w:r>
      <w:r w:rsidR="00020495" w:rsidRPr="00CB57F1">
        <w:rPr>
          <w:b/>
        </w:rPr>
        <w:t>class open days timetabled throughout the year</w:t>
      </w:r>
    </w:p>
    <w:p w:rsidR="00C36558" w:rsidRPr="00CB57F1" w:rsidRDefault="00CB57F1" w:rsidP="000E38F2">
      <w:pPr>
        <w:pStyle w:val="NoSpacing"/>
        <w:numPr>
          <w:ilvl w:val="0"/>
          <w:numId w:val="6"/>
        </w:numPr>
        <w:rPr>
          <w:b/>
        </w:rPr>
      </w:pPr>
      <w:r w:rsidRPr="00CB57F1">
        <w:t>parent/child/teacher</w:t>
      </w:r>
      <w:r w:rsidR="005874C9" w:rsidRPr="00CB57F1">
        <w:t xml:space="preserve"> </w:t>
      </w:r>
      <w:r w:rsidRPr="00CB57F1">
        <w:t>conferences</w:t>
      </w:r>
      <w:r w:rsidR="005874C9" w:rsidRPr="00CB57F1">
        <w:t xml:space="preserve"> </w:t>
      </w:r>
      <w:r w:rsidR="00020495" w:rsidRPr="00CB57F1">
        <w:t xml:space="preserve">– </w:t>
      </w:r>
      <w:r w:rsidR="00020495" w:rsidRPr="00CB57F1">
        <w:rPr>
          <w:b/>
        </w:rPr>
        <w:t>in term 1 and 3</w:t>
      </w:r>
    </w:p>
    <w:p w:rsidR="00C36558" w:rsidRPr="00CB57F1" w:rsidRDefault="005874C9" w:rsidP="000E38F2">
      <w:pPr>
        <w:pStyle w:val="NoSpacing"/>
        <w:numPr>
          <w:ilvl w:val="0"/>
          <w:numId w:val="6"/>
        </w:numPr>
      </w:pPr>
      <w:r w:rsidRPr="00CB57F1">
        <w:t>ongoing oral discussions</w:t>
      </w:r>
      <w:r w:rsidR="000E38F2" w:rsidRPr="00CB57F1">
        <w:t xml:space="preserve"> </w:t>
      </w:r>
    </w:p>
    <w:p w:rsidR="000E38F2" w:rsidRPr="00CB57F1" w:rsidRDefault="000E38F2" w:rsidP="000E38F2">
      <w:pPr>
        <w:pStyle w:val="NoSpacing"/>
        <w:ind w:left="720"/>
      </w:pPr>
    </w:p>
    <w:p w:rsidR="000E38F2" w:rsidRPr="00CB57F1" w:rsidRDefault="00F33A46" w:rsidP="00F33A46">
      <w:pPr>
        <w:rPr>
          <w:bCs/>
        </w:rPr>
      </w:pPr>
      <w:r w:rsidRPr="00CB57F1">
        <w:rPr>
          <w:bCs/>
        </w:rPr>
        <w:t xml:space="preserve">Staff </w:t>
      </w:r>
      <w:r w:rsidR="00020495" w:rsidRPr="00CB57F1">
        <w:rPr>
          <w:bCs/>
        </w:rPr>
        <w:t>will</w:t>
      </w:r>
      <w:r w:rsidRPr="00CB57F1">
        <w:rPr>
          <w:bCs/>
        </w:rPr>
        <w:t xml:space="preserve"> ensure that </w:t>
      </w:r>
      <w:r w:rsidR="00020495" w:rsidRPr="00CB57F1">
        <w:rPr>
          <w:bCs/>
        </w:rPr>
        <w:t>children</w:t>
      </w:r>
      <w:r w:rsidRPr="00CB57F1">
        <w:rPr>
          <w:bCs/>
        </w:rPr>
        <w:t xml:space="preserve"> are involved in reporting activiti</w:t>
      </w:r>
      <w:r w:rsidR="00CB57F1" w:rsidRPr="00CB57F1">
        <w:rPr>
          <w:bCs/>
        </w:rPr>
        <w:t>es in order to promote</w:t>
      </w:r>
      <w:r w:rsidRPr="00CB57F1">
        <w:rPr>
          <w:bCs/>
        </w:rPr>
        <w:t xml:space="preserve"> ownership of their learning.</w:t>
      </w:r>
      <w:r w:rsidR="00CB57F1" w:rsidRPr="00CB57F1">
        <w:rPr>
          <w:bCs/>
        </w:rPr>
        <w:t xml:space="preserve">  Children are encouraged to attend parents’ evening to discuss their progress directly with their parents/carers and teacher.</w:t>
      </w:r>
    </w:p>
    <w:p w:rsidR="000E38F2" w:rsidRPr="00CB57F1" w:rsidRDefault="000E38F2" w:rsidP="00F33A46">
      <w:pPr>
        <w:rPr>
          <w:b/>
          <w:bCs/>
        </w:rPr>
      </w:pPr>
      <w:r w:rsidRPr="00CB57F1">
        <w:rPr>
          <w:b/>
          <w:bCs/>
        </w:rPr>
        <w:t>What does this mean for our parents/carers?</w:t>
      </w:r>
    </w:p>
    <w:p w:rsidR="00C36558" w:rsidRPr="00CB57F1" w:rsidRDefault="005874C9" w:rsidP="000E38F2">
      <w:pPr>
        <w:pStyle w:val="NoSpacing"/>
        <w:numPr>
          <w:ilvl w:val="0"/>
          <w:numId w:val="5"/>
        </w:numPr>
      </w:pPr>
      <w:r w:rsidRPr="00CB57F1">
        <w:t>More informed picture of my child’s progress throughout the school year.</w:t>
      </w:r>
    </w:p>
    <w:p w:rsidR="00C36558" w:rsidRPr="00CB57F1" w:rsidRDefault="005874C9" w:rsidP="000E38F2">
      <w:pPr>
        <w:pStyle w:val="NoSpacing"/>
        <w:numPr>
          <w:ilvl w:val="0"/>
          <w:numId w:val="5"/>
        </w:numPr>
      </w:pPr>
      <w:r w:rsidRPr="00CB57F1">
        <w:t>Clearly identified termly opportunities to find out about my child’s progress.</w:t>
      </w:r>
    </w:p>
    <w:p w:rsidR="00031DA6" w:rsidRPr="00CB57F1" w:rsidRDefault="005874C9" w:rsidP="000E38F2">
      <w:pPr>
        <w:pStyle w:val="NoSpacing"/>
        <w:numPr>
          <w:ilvl w:val="0"/>
          <w:numId w:val="5"/>
        </w:numPr>
      </w:pPr>
      <w:r w:rsidRPr="00CB57F1">
        <w:t>Greater understanding of the learning process.</w:t>
      </w:r>
    </w:p>
    <w:p w:rsidR="000E38F2" w:rsidRPr="00CB57F1" w:rsidRDefault="000E38F2" w:rsidP="000E38F2">
      <w:pPr>
        <w:pStyle w:val="NoSpacing"/>
        <w:numPr>
          <w:ilvl w:val="0"/>
          <w:numId w:val="5"/>
        </w:numPr>
      </w:pPr>
      <w:r w:rsidRPr="00CB57F1">
        <w:t>Increased involvement in my child’s learning.</w:t>
      </w:r>
    </w:p>
    <w:p w:rsidR="00031DA6" w:rsidRPr="00CB57F1" w:rsidRDefault="00031DA6" w:rsidP="00031DA6">
      <w:pPr>
        <w:pStyle w:val="NoSpacing"/>
        <w:ind w:left="720"/>
      </w:pPr>
    </w:p>
    <w:p w:rsidR="00031DA6" w:rsidRPr="00CB57F1" w:rsidRDefault="00031DA6" w:rsidP="00031DA6">
      <w:pPr>
        <w:pStyle w:val="NoSpacing"/>
        <w:rPr>
          <w:b/>
        </w:rPr>
      </w:pPr>
      <w:r w:rsidRPr="00CB57F1">
        <w:rPr>
          <w:b/>
        </w:rPr>
        <w:t>What will be the main changes to reporting be?</w:t>
      </w:r>
    </w:p>
    <w:p w:rsidR="001F68EE" w:rsidRPr="00CB57F1" w:rsidRDefault="001F68EE" w:rsidP="00031DA6">
      <w:pPr>
        <w:pStyle w:val="NoSpacing"/>
        <w:rPr>
          <w:b/>
        </w:rPr>
      </w:pPr>
    </w:p>
    <w:p w:rsidR="00C36558" w:rsidRPr="00CB57F1" w:rsidRDefault="005874C9" w:rsidP="00031DA6">
      <w:pPr>
        <w:pStyle w:val="NoSpacing"/>
        <w:numPr>
          <w:ilvl w:val="0"/>
          <w:numId w:val="7"/>
        </w:numPr>
      </w:pPr>
      <w:r w:rsidRPr="00CB57F1">
        <w:t>Traditional style of written report will change but information you receive will continue to improve.</w:t>
      </w:r>
    </w:p>
    <w:p w:rsidR="00C36558" w:rsidRPr="00CB57F1" w:rsidRDefault="005874C9" w:rsidP="00031DA6">
      <w:pPr>
        <w:pStyle w:val="NoSpacing"/>
        <w:numPr>
          <w:ilvl w:val="0"/>
          <w:numId w:val="7"/>
        </w:numPr>
      </w:pPr>
      <w:r w:rsidRPr="00CB57F1">
        <w:t xml:space="preserve">The school’s </w:t>
      </w:r>
      <w:r w:rsidRPr="00CB57F1">
        <w:rPr>
          <w:i/>
          <w:iCs/>
        </w:rPr>
        <w:t xml:space="preserve">‘reporting calendar’ </w:t>
      </w:r>
      <w:r w:rsidRPr="00CB57F1">
        <w:t>will support the process of on-going reporting.</w:t>
      </w:r>
      <w:r w:rsidR="00031DA6" w:rsidRPr="00CB57F1">
        <w:t xml:space="preserve">  This has been emailed to all families and copies are available in our reception area.</w:t>
      </w:r>
    </w:p>
    <w:p w:rsidR="00C36558" w:rsidRPr="00CB57F1" w:rsidRDefault="005874C9" w:rsidP="00031DA6">
      <w:pPr>
        <w:pStyle w:val="NoSpacing"/>
        <w:numPr>
          <w:ilvl w:val="0"/>
          <w:numId w:val="7"/>
        </w:numPr>
      </w:pPr>
      <w:r w:rsidRPr="00CB57F1">
        <w:t xml:space="preserve">Clearly identified opportunities for </w:t>
      </w:r>
      <w:r w:rsidRPr="00CB57F1">
        <w:rPr>
          <w:i/>
          <w:iCs/>
        </w:rPr>
        <w:t xml:space="preserve">‘reporting’ </w:t>
      </w:r>
      <w:r w:rsidRPr="00CB57F1">
        <w:t>will be timetabled across the session.</w:t>
      </w:r>
      <w:r w:rsidR="00031DA6" w:rsidRPr="00CB57F1">
        <w:t xml:space="preserve">  Wherever you see our “sharing our learning” logo</w:t>
      </w:r>
      <w:r w:rsidR="006F2362" w:rsidRPr="00CB57F1">
        <w:t xml:space="preserve"> (on top of this letter) </w:t>
      </w:r>
      <w:r w:rsidR="00031DA6" w:rsidRPr="00CB57F1">
        <w:t>on information sent home from</w:t>
      </w:r>
      <w:r w:rsidR="001F68EE" w:rsidRPr="00CB57F1">
        <w:t xml:space="preserve"> school, you will know that the information</w:t>
      </w:r>
      <w:r w:rsidR="00031DA6" w:rsidRPr="00CB57F1">
        <w:t xml:space="preserve"> forms part of our reporting process.</w:t>
      </w:r>
    </w:p>
    <w:p w:rsidR="00CB57F1" w:rsidRPr="00CB57F1" w:rsidRDefault="00CB57F1" w:rsidP="00CB57F1">
      <w:pPr>
        <w:pStyle w:val="NoSpacing"/>
      </w:pPr>
    </w:p>
    <w:p w:rsidR="00C36558" w:rsidRDefault="006F2362" w:rsidP="00CB57F1">
      <w:pPr>
        <w:pStyle w:val="NoSpacing"/>
      </w:pPr>
      <w:r w:rsidRPr="00CB57F1">
        <w:t>Ongoing feedback is important; we will continue to evaluate, review changes and improve our approaches to reporting.  Your views on this ar</w:t>
      </w:r>
      <w:r w:rsidR="00F86363" w:rsidRPr="00CB57F1">
        <w:t>e important so please do</w:t>
      </w:r>
      <w:r w:rsidRPr="00CB57F1">
        <w:t xml:space="preserve"> feedback to </w:t>
      </w:r>
      <w:r w:rsidR="00F86363" w:rsidRPr="00CB57F1">
        <w:t>us on the interim report in November.</w:t>
      </w:r>
      <w:r w:rsidR="00CB57F1" w:rsidRPr="00CB57F1">
        <w:t xml:space="preserve">  If you have any questions please do not hesitate to contact me.</w:t>
      </w:r>
    </w:p>
    <w:p w:rsidR="00CB57F1" w:rsidRPr="00CB57F1" w:rsidRDefault="00CB57F1" w:rsidP="00CB57F1">
      <w:pPr>
        <w:pStyle w:val="NoSpacing"/>
      </w:pPr>
    </w:p>
    <w:p w:rsidR="00CB57F1" w:rsidRPr="00CB57F1" w:rsidRDefault="00CB57F1" w:rsidP="00CB57F1">
      <w:pPr>
        <w:pStyle w:val="NoSpacing"/>
      </w:pPr>
      <w:r w:rsidRPr="00CB57F1">
        <w:t>Kind regards,</w:t>
      </w:r>
    </w:p>
    <w:p w:rsidR="00CB57F1" w:rsidRPr="00CB57F1" w:rsidRDefault="00CB57F1" w:rsidP="00CB57F1">
      <w:pPr>
        <w:pStyle w:val="NoSpacing"/>
      </w:pPr>
      <w:r w:rsidRPr="00CB57F1">
        <w:t>Mrs McGowan</w:t>
      </w:r>
    </w:p>
    <w:p w:rsidR="00F33A46" w:rsidRPr="00CB57F1" w:rsidRDefault="005874C9" w:rsidP="005874C9">
      <w:pPr>
        <w:pStyle w:val="NoSpacing"/>
      </w:pPr>
      <w:r>
        <w:t>HT Auchterellon</w:t>
      </w:r>
    </w:p>
    <w:sectPr w:rsidR="00F33A46" w:rsidRPr="00CB57F1" w:rsidSect="00F33A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402AC"/>
    <w:multiLevelType w:val="hybridMultilevel"/>
    <w:tmpl w:val="39A0FD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61B10A8"/>
    <w:multiLevelType w:val="hybridMultilevel"/>
    <w:tmpl w:val="59F6BDFE"/>
    <w:lvl w:ilvl="0" w:tplc="5802D412">
      <w:start w:val="1"/>
      <w:numFmt w:val="bullet"/>
      <w:lvlText w:val="•"/>
      <w:lvlJc w:val="left"/>
      <w:pPr>
        <w:tabs>
          <w:tab w:val="num" w:pos="720"/>
        </w:tabs>
        <w:ind w:left="720" w:hanging="360"/>
      </w:pPr>
      <w:rPr>
        <w:rFonts w:ascii="Arial" w:hAnsi="Arial" w:hint="default"/>
      </w:rPr>
    </w:lvl>
    <w:lvl w:ilvl="1" w:tplc="2DDA4BAA" w:tentative="1">
      <w:start w:val="1"/>
      <w:numFmt w:val="bullet"/>
      <w:lvlText w:val="•"/>
      <w:lvlJc w:val="left"/>
      <w:pPr>
        <w:tabs>
          <w:tab w:val="num" w:pos="1440"/>
        </w:tabs>
        <w:ind w:left="1440" w:hanging="360"/>
      </w:pPr>
      <w:rPr>
        <w:rFonts w:ascii="Arial" w:hAnsi="Arial" w:hint="default"/>
      </w:rPr>
    </w:lvl>
    <w:lvl w:ilvl="2" w:tplc="1C10F4AA" w:tentative="1">
      <w:start w:val="1"/>
      <w:numFmt w:val="bullet"/>
      <w:lvlText w:val="•"/>
      <w:lvlJc w:val="left"/>
      <w:pPr>
        <w:tabs>
          <w:tab w:val="num" w:pos="2160"/>
        </w:tabs>
        <w:ind w:left="2160" w:hanging="360"/>
      </w:pPr>
      <w:rPr>
        <w:rFonts w:ascii="Arial" w:hAnsi="Arial" w:hint="default"/>
      </w:rPr>
    </w:lvl>
    <w:lvl w:ilvl="3" w:tplc="A05C6D72" w:tentative="1">
      <w:start w:val="1"/>
      <w:numFmt w:val="bullet"/>
      <w:lvlText w:val="•"/>
      <w:lvlJc w:val="left"/>
      <w:pPr>
        <w:tabs>
          <w:tab w:val="num" w:pos="2880"/>
        </w:tabs>
        <w:ind w:left="2880" w:hanging="360"/>
      </w:pPr>
      <w:rPr>
        <w:rFonts w:ascii="Arial" w:hAnsi="Arial" w:hint="default"/>
      </w:rPr>
    </w:lvl>
    <w:lvl w:ilvl="4" w:tplc="17767106" w:tentative="1">
      <w:start w:val="1"/>
      <w:numFmt w:val="bullet"/>
      <w:lvlText w:val="•"/>
      <w:lvlJc w:val="left"/>
      <w:pPr>
        <w:tabs>
          <w:tab w:val="num" w:pos="3600"/>
        </w:tabs>
        <w:ind w:left="3600" w:hanging="360"/>
      </w:pPr>
      <w:rPr>
        <w:rFonts w:ascii="Arial" w:hAnsi="Arial" w:hint="default"/>
      </w:rPr>
    </w:lvl>
    <w:lvl w:ilvl="5" w:tplc="82F20632" w:tentative="1">
      <w:start w:val="1"/>
      <w:numFmt w:val="bullet"/>
      <w:lvlText w:val="•"/>
      <w:lvlJc w:val="left"/>
      <w:pPr>
        <w:tabs>
          <w:tab w:val="num" w:pos="4320"/>
        </w:tabs>
        <w:ind w:left="4320" w:hanging="360"/>
      </w:pPr>
      <w:rPr>
        <w:rFonts w:ascii="Arial" w:hAnsi="Arial" w:hint="default"/>
      </w:rPr>
    </w:lvl>
    <w:lvl w:ilvl="6" w:tplc="ED126B20" w:tentative="1">
      <w:start w:val="1"/>
      <w:numFmt w:val="bullet"/>
      <w:lvlText w:val="•"/>
      <w:lvlJc w:val="left"/>
      <w:pPr>
        <w:tabs>
          <w:tab w:val="num" w:pos="5040"/>
        </w:tabs>
        <w:ind w:left="5040" w:hanging="360"/>
      </w:pPr>
      <w:rPr>
        <w:rFonts w:ascii="Arial" w:hAnsi="Arial" w:hint="default"/>
      </w:rPr>
    </w:lvl>
    <w:lvl w:ilvl="7" w:tplc="0BF2B994" w:tentative="1">
      <w:start w:val="1"/>
      <w:numFmt w:val="bullet"/>
      <w:lvlText w:val="•"/>
      <w:lvlJc w:val="left"/>
      <w:pPr>
        <w:tabs>
          <w:tab w:val="num" w:pos="5760"/>
        </w:tabs>
        <w:ind w:left="5760" w:hanging="360"/>
      </w:pPr>
      <w:rPr>
        <w:rFonts w:ascii="Arial" w:hAnsi="Arial" w:hint="default"/>
      </w:rPr>
    </w:lvl>
    <w:lvl w:ilvl="8" w:tplc="1B9ED2D0" w:tentative="1">
      <w:start w:val="1"/>
      <w:numFmt w:val="bullet"/>
      <w:lvlText w:val="•"/>
      <w:lvlJc w:val="left"/>
      <w:pPr>
        <w:tabs>
          <w:tab w:val="num" w:pos="6480"/>
        </w:tabs>
        <w:ind w:left="6480" w:hanging="360"/>
      </w:pPr>
      <w:rPr>
        <w:rFonts w:ascii="Arial" w:hAnsi="Arial" w:hint="default"/>
      </w:rPr>
    </w:lvl>
  </w:abstractNum>
  <w:abstractNum w:abstractNumId="2">
    <w:nsid w:val="323F5A13"/>
    <w:multiLevelType w:val="hybridMultilevel"/>
    <w:tmpl w:val="872E838A"/>
    <w:lvl w:ilvl="0" w:tplc="AB661BDA">
      <w:start w:val="1"/>
      <w:numFmt w:val="bullet"/>
      <w:lvlText w:val=""/>
      <w:lvlJc w:val="left"/>
      <w:pPr>
        <w:tabs>
          <w:tab w:val="num" w:pos="720"/>
        </w:tabs>
        <w:ind w:left="720" w:hanging="360"/>
      </w:pPr>
      <w:rPr>
        <w:rFonts w:ascii="Wingdings" w:hAnsi="Wingdings" w:hint="default"/>
      </w:rPr>
    </w:lvl>
    <w:lvl w:ilvl="1" w:tplc="FEDABB82">
      <w:start w:val="1"/>
      <w:numFmt w:val="bullet"/>
      <w:lvlText w:val=""/>
      <w:lvlJc w:val="left"/>
      <w:pPr>
        <w:tabs>
          <w:tab w:val="num" w:pos="1440"/>
        </w:tabs>
        <w:ind w:left="1440" w:hanging="360"/>
      </w:pPr>
      <w:rPr>
        <w:rFonts w:ascii="Wingdings" w:hAnsi="Wingdings" w:hint="default"/>
      </w:rPr>
    </w:lvl>
    <w:lvl w:ilvl="2" w:tplc="F83A57A6" w:tentative="1">
      <w:start w:val="1"/>
      <w:numFmt w:val="bullet"/>
      <w:lvlText w:val=""/>
      <w:lvlJc w:val="left"/>
      <w:pPr>
        <w:tabs>
          <w:tab w:val="num" w:pos="2160"/>
        </w:tabs>
        <w:ind w:left="2160" w:hanging="360"/>
      </w:pPr>
      <w:rPr>
        <w:rFonts w:ascii="Wingdings" w:hAnsi="Wingdings" w:hint="default"/>
      </w:rPr>
    </w:lvl>
    <w:lvl w:ilvl="3" w:tplc="FA38C8C4" w:tentative="1">
      <w:start w:val="1"/>
      <w:numFmt w:val="bullet"/>
      <w:lvlText w:val=""/>
      <w:lvlJc w:val="left"/>
      <w:pPr>
        <w:tabs>
          <w:tab w:val="num" w:pos="2880"/>
        </w:tabs>
        <w:ind w:left="2880" w:hanging="360"/>
      </w:pPr>
      <w:rPr>
        <w:rFonts w:ascii="Wingdings" w:hAnsi="Wingdings" w:hint="default"/>
      </w:rPr>
    </w:lvl>
    <w:lvl w:ilvl="4" w:tplc="9DF08150" w:tentative="1">
      <w:start w:val="1"/>
      <w:numFmt w:val="bullet"/>
      <w:lvlText w:val=""/>
      <w:lvlJc w:val="left"/>
      <w:pPr>
        <w:tabs>
          <w:tab w:val="num" w:pos="3600"/>
        </w:tabs>
        <w:ind w:left="3600" w:hanging="360"/>
      </w:pPr>
      <w:rPr>
        <w:rFonts w:ascii="Wingdings" w:hAnsi="Wingdings" w:hint="default"/>
      </w:rPr>
    </w:lvl>
    <w:lvl w:ilvl="5" w:tplc="3D5A279C" w:tentative="1">
      <w:start w:val="1"/>
      <w:numFmt w:val="bullet"/>
      <w:lvlText w:val=""/>
      <w:lvlJc w:val="left"/>
      <w:pPr>
        <w:tabs>
          <w:tab w:val="num" w:pos="4320"/>
        </w:tabs>
        <w:ind w:left="4320" w:hanging="360"/>
      </w:pPr>
      <w:rPr>
        <w:rFonts w:ascii="Wingdings" w:hAnsi="Wingdings" w:hint="default"/>
      </w:rPr>
    </w:lvl>
    <w:lvl w:ilvl="6" w:tplc="0E8696B0" w:tentative="1">
      <w:start w:val="1"/>
      <w:numFmt w:val="bullet"/>
      <w:lvlText w:val=""/>
      <w:lvlJc w:val="left"/>
      <w:pPr>
        <w:tabs>
          <w:tab w:val="num" w:pos="5040"/>
        </w:tabs>
        <w:ind w:left="5040" w:hanging="360"/>
      </w:pPr>
      <w:rPr>
        <w:rFonts w:ascii="Wingdings" w:hAnsi="Wingdings" w:hint="default"/>
      </w:rPr>
    </w:lvl>
    <w:lvl w:ilvl="7" w:tplc="71CC0F98" w:tentative="1">
      <w:start w:val="1"/>
      <w:numFmt w:val="bullet"/>
      <w:lvlText w:val=""/>
      <w:lvlJc w:val="left"/>
      <w:pPr>
        <w:tabs>
          <w:tab w:val="num" w:pos="5760"/>
        </w:tabs>
        <w:ind w:left="5760" w:hanging="360"/>
      </w:pPr>
      <w:rPr>
        <w:rFonts w:ascii="Wingdings" w:hAnsi="Wingdings" w:hint="default"/>
      </w:rPr>
    </w:lvl>
    <w:lvl w:ilvl="8" w:tplc="8D72CEE6" w:tentative="1">
      <w:start w:val="1"/>
      <w:numFmt w:val="bullet"/>
      <w:lvlText w:val=""/>
      <w:lvlJc w:val="left"/>
      <w:pPr>
        <w:tabs>
          <w:tab w:val="num" w:pos="6480"/>
        </w:tabs>
        <w:ind w:left="6480" w:hanging="360"/>
      </w:pPr>
      <w:rPr>
        <w:rFonts w:ascii="Wingdings" w:hAnsi="Wingdings" w:hint="default"/>
      </w:rPr>
    </w:lvl>
  </w:abstractNum>
  <w:abstractNum w:abstractNumId="3">
    <w:nsid w:val="3503766D"/>
    <w:multiLevelType w:val="hybridMultilevel"/>
    <w:tmpl w:val="E54E8374"/>
    <w:lvl w:ilvl="0" w:tplc="5802D412">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03F65CB"/>
    <w:multiLevelType w:val="hybridMultilevel"/>
    <w:tmpl w:val="C3D8B6B6"/>
    <w:lvl w:ilvl="0" w:tplc="5802D4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D05061"/>
    <w:multiLevelType w:val="hybridMultilevel"/>
    <w:tmpl w:val="C6DED108"/>
    <w:lvl w:ilvl="0" w:tplc="5802D4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2D7F4E"/>
    <w:multiLevelType w:val="hybridMultilevel"/>
    <w:tmpl w:val="2B2A5860"/>
    <w:lvl w:ilvl="0" w:tplc="EE42E69C">
      <w:start w:val="1"/>
      <w:numFmt w:val="bullet"/>
      <w:lvlText w:val="•"/>
      <w:lvlJc w:val="left"/>
      <w:pPr>
        <w:tabs>
          <w:tab w:val="num" w:pos="720"/>
        </w:tabs>
        <w:ind w:left="720" w:hanging="360"/>
      </w:pPr>
      <w:rPr>
        <w:rFonts w:ascii="Times New Roman" w:hAnsi="Times New Roman" w:hint="default"/>
      </w:rPr>
    </w:lvl>
    <w:lvl w:ilvl="1" w:tplc="6A5E01EA" w:tentative="1">
      <w:start w:val="1"/>
      <w:numFmt w:val="bullet"/>
      <w:lvlText w:val="•"/>
      <w:lvlJc w:val="left"/>
      <w:pPr>
        <w:tabs>
          <w:tab w:val="num" w:pos="1440"/>
        </w:tabs>
        <w:ind w:left="1440" w:hanging="360"/>
      </w:pPr>
      <w:rPr>
        <w:rFonts w:ascii="Times New Roman" w:hAnsi="Times New Roman" w:hint="default"/>
      </w:rPr>
    </w:lvl>
    <w:lvl w:ilvl="2" w:tplc="CD1E9BF4" w:tentative="1">
      <w:start w:val="1"/>
      <w:numFmt w:val="bullet"/>
      <w:lvlText w:val="•"/>
      <w:lvlJc w:val="left"/>
      <w:pPr>
        <w:tabs>
          <w:tab w:val="num" w:pos="2160"/>
        </w:tabs>
        <w:ind w:left="2160" w:hanging="360"/>
      </w:pPr>
      <w:rPr>
        <w:rFonts w:ascii="Times New Roman" w:hAnsi="Times New Roman" w:hint="default"/>
      </w:rPr>
    </w:lvl>
    <w:lvl w:ilvl="3" w:tplc="506CCFD0" w:tentative="1">
      <w:start w:val="1"/>
      <w:numFmt w:val="bullet"/>
      <w:lvlText w:val="•"/>
      <w:lvlJc w:val="left"/>
      <w:pPr>
        <w:tabs>
          <w:tab w:val="num" w:pos="2880"/>
        </w:tabs>
        <w:ind w:left="2880" w:hanging="360"/>
      </w:pPr>
      <w:rPr>
        <w:rFonts w:ascii="Times New Roman" w:hAnsi="Times New Roman" w:hint="default"/>
      </w:rPr>
    </w:lvl>
    <w:lvl w:ilvl="4" w:tplc="1174F950" w:tentative="1">
      <w:start w:val="1"/>
      <w:numFmt w:val="bullet"/>
      <w:lvlText w:val="•"/>
      <w:lvlJc w:val="left"/>
      <w:pPr>
        <w:tabs>
          <w:tab w:val="num" w:pos="3600"/>
        </w:tabs>
        <w:ind w:left="3600" w:hanging="360"/>
      </w:pPr>
      <w:rPr>
        <w:rFonts w:ascii="Times New Roman" w:hAnsi="Times New Roman" w:hint="default"/>
      </w:rPr>
    </w:lvl>
    <w:lvl w:ilvl="5" w:tplc="377C133E" w:tentative="1">
      <w:start w:val="1"/>
      <w:numFmt w:val="bullet"/>
      <w:lvlText w:val="•"/>
      <w:lvlJc w:val="left"/>
      <w:pPr>
        <w:tabs>
          <w:tab w:val="num" w:pos="4320"/>
        </w:tabs>
        <w:ind w:left="4320" w:hanging="360"/>
      </w:pPr>
      <w:rPr>
        <w:rFonts w:ascii="Times New Roman" w:hAnsi="Times New Roman" w:hint="default"/>
      </w:rPr>
    </w:lvl>
    <w:lvl w:ilvl="6" w:tplc="B3F06FB0" w:tentative="1">
      <w:start w:val="1"/>
      <w:numFmt w:val="bullet"/>
      <w:lvlText w:val="•"/>
      <w:lvlJc w:val="left"/>
      <w:pPr>
        <w:tabs>
          <w:tab w:val="num" w:pos="5040"/>
        </w:tabs>
        <w:ind w:left="5040" w:hanging="360"/>
      </w:pPr>
      <w:rPr>
        <w:rFonts w:ascii="Times New Roman" w:hAnsi="Times New Roman" w:hint="default"/>
      </w:rPr>
    </w:lvl>
    <w:lvl w:ilvl="7" w:tplc="52DA0A6E" w:tentative="1">
      <w:start w:val="1"/>
      <w:numFmt w:val="bullet"/>
      <w:lvlText w:val="•"/>
      <w:lvlJc w:val="left"/>
      <w:pPr>
        <w:tabs>
          <w:tab w:val="num" w:pos="5760"/>
        </w:tabs>
        <w:ind w:left="5760" w:hanging="360"/>
      </w:pPr>
      <w:rPr>
        <w:rFonts w:ascii="Times New Roman" w:hAnsi="Times New Roman" w:hint="default"/>
      </w:rPr>
    </w:lvl>
    <w:lvl w:ilvl="8" w:tplc="9E42CCB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74"/>
    <w:rsid w:val="00020495"/>
    <w:rsid w:val="00031DA6"/>
    <w:rsid w:val="000E38F2"/>
    <w:rsid w:val="00152ADE"/>
    <w:rsid w:val="001B673F"/>
    <w:rsid w:val="001F68EE"/>
    <w:rsid w:val="00337C04"/>
    <w:rsid w:val="005625D4"/>
    <w:rsid w:val="005874C9"/>
    <w:rsid w:val="006F2362"/>
    <w:rsid w:val="00962C3A"/>
    <w:rsid w:val="009D7B74"/>
    <w:rsid w:val="00A60BBD"/>
    <w:rsid w:val="00BF0E6D"/>
    <w:rsid w:val="00C36558"/>
    <w:rsid w:val="00CB57F1"/>
    <w:rsid w:val="00DD1F2F"/>
    <w:rsid w:val="00F33A46"/>
    <w:rsid w:val="00F86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F3966-2276-4A76-8259-0444BE40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A46"/>
    <w:rPr>
      <w:rFonts w:ascii="Times New Roman" w:hAnsi="Times New Roman" w:cs="Times New Roman"/>
      <w:sz w:val="24"/>
      <w:szCs w:val="24"/>
    </w:rPr>
  </w:style>
  <w:style w:type="paragraph" w:styleId="ListParagraph">
    <w:name w:val="List Paragraph"/>
    <w:basedOn w:val="Normal"/>
    <w:uiPriority w:val="34"/>
    <w:qFormat/>
    <w:rsid w:val="000E38F2"/>
    <w:pPr>
      <w:ind w:left="720"/>
      <w:contextualSpacing/>
    </w:pPr>
  </w:style>
  <w:style w:type="paragraph" w:styleId="NoSpacing">
    <w:name w:val="No Spacing"/>
    <w:uiPriority w:val="1"/>
    <w:qFormat/>
    <w:rsid w:val="000E38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823">
      <w:bodyDiv w:val="1"/>
      <w:marLeft w:val="0"/>
      <w:marRight w:val="0"/>
      <w:marTop w:val="0"/>
      <w:marBottom w:val="0"/>
      <w:divBdr>
        <w:top w:val="none" w:sz="0" w:space="0" w:color="auto"/>
        <w:left w:val="none" w:sz="0" w:space="0" w:color="auto"/>
        <w:bottom w:val="none" w:sz="0" w:space="0" w:color="auto"/>
        <w:right w:val="none" w:sz="0" w:space="0" w:color="auto"/>
      </w:divBdr>
      <w:divsChild>
        <w:div w:id="1944609138">
          <w:marLeft w:val="446"/>
          <w:marRight w:val="0"/>
          <w:marTop w:val="0"/>
          <w:marBottom w:val="0"/>
          <w:divBdr>
            <w:top w:val="none" w:sz="0" w:space="0" w:color="auto"/>
            <w:left w:val="none" w:sz="0" w:space="0" w:color="auto"/>
            <w:bottom w:val="none" w:sz="0" w:space="0" w:color="auto"/>
            <w:right w:val="none" w:sz="0" w:space="0" w:color="auto"/>
          </w:divBdr>
        </w:div>
        <w:div w:id="787552970">
          <w:marLeft w:val="446"/>
          <w:marRight w:val="0"/>
          <w:marTop w:val="0"/>
          <w:marBottom w:val="0"/>
          <w:divBdr>
            <w:top w:val="none" w:sz="0" w:space="0" w:color="auto"/>
            <w:left w:val="none" w:sz="0" w:space="0" w:color="auto"/>
            <w:bottom w:val="none" w:sz="0" w:space="0" w:color="auto"/>
            <w:right w:val="none" w:sz="0" w:space="0" w:color="auto"/>
          </w:divBdr>
        </w:div>
        <w:div w:id="89543813">
          <w:marLeft w:val="446"/>
          <w:marRight w:val="0"/>
          <w:marTop w:val="0"/>
          <w:marBottom w:val="0"/>
          <w:divBdr>
            <w:top w:val="none" w:sz="0" w:space="0" w:color="auto"/>
            <w:left w:val="none" w:sz="0" w:space="0" w:color="auto"/>
            <w:bottom w:val="none" w:sz="0" w:space="0" w:color="auto"/>
            <w:right w:val="none" w:sz="0" w:space="0" w:color="auto"/>
          </w:divBdr>
        </w:div>
      </w:divsChild>
    </w:div>
    <w:div w:id="111675971">
      <w:bodyDiv w:val="1"/>
      <w:marLeft w:val="0"/>
      <w:marRight w:val="0"/>
      <w:marTop w:val="0"/>
      <w:marBottom w:val="0"/>
      <w:divBdr>
        <w:top w:val="none" w:sz="0" w:space="0" w:color="auto"/>
        <w:left w:val="none" w:sz="0" w:space="0" w:color="auto"/>
        <w:bottom w:val="none" w:sz="0" w:space="0" w:color="auto"/>
        <w:right w:val="none" w:sz="0" w:space="0" w:color="auto"/>
      </w:divBdr>
      <w:divsChild>
        <w:div w:id="421994970">
          <w:marLeft w:val="1166"/>
          <w:marRight w:val="0"/>
          <w:marTop w:val="0"/>
          <w:marBottom w:val="0"/>
          <w:divBdr>
            <w:top w:val="none" w:sz="0" w:space="0" w:color="auto"/>
            <w:left w:val="none" w:sz="0" w:space="0" w:color="auto"/>
            <w:bottom w:val="none" w:sz="0" w:space="0" w:color="auto"/>
            <w:right w:val="none" w:sz="0" w:space="0" w:color="auto"/>
          </w:divBdr>
        </w:div>
        <w:div w:id="1951936432">
          <w:marLeft w:val="1166"/>
          <w:marRight w:val="0"/>
          <w:marTop w:val="0"/>
          <w:marBottom w:val="0"/>
          <w:divBdr>
            <w:top w:val="none" w:sz="0" w:space="0" w:color="auto"/>
            <w:left w:val="none" w:sz="0" w:space="0" w:color="auto"/>
            <w:bottom w:val="none" w:sz="0" w:space="0" w:color="auto"/>
            <w:right w:val="none" w:sz="0" w:space="0" w:color="auto"/>
          </w:divBdr>
        </w:div>
        <w:div w:id="1867714593">
          <w:marLeft w:val="1166"/>
          <w:marRight w:val="0"/>
          <w:marTop w:val="0"/>
          <w:marBottom w:val="0"/>
          <w:divBdr>
            <w:top w:val="none" w:sz="0" w:space="0" w:color="auto"/>
            <w:left w:val="none" w:sz="0" w:space="0" w:color="auto"/>
            <w:bottom w:val="none" w:sz="0" w:space="0" w:color="auto"/>
            <w:right w:val="none" w:sz="0" w:space="0" w:color="auto"/>
          </w:divBdr>
        </w:div>
        <w:div w:id="482049009">
          <w:marLeft w:val="1166"/>
          <w:marRight w:val="0"/>
          <w:marTop w:val="0"/>
          <w:marBottom w:val="0"/>
          <w:divBdr>
            <w:top w:val="none" w:sz="0" w:space="0" w:color="auto"/>
            <w:left w:val="none" w:sz="0" w:space="0" w:color="auto"/>
            <w:bottom w:val="none" w:sz="0" w:space="0" w:color="auto"/>
            <w:right w:val="none" w:sz="0" w:space="0" w:color="auto"/>
          </w:divBdr>
        </w:div>
      </w:divsChild>
    </w:div>
    <w:div w:id="1727296507">
      <w:bodyDiv w:val="1"/>
      <w:marLeft w:val="0"/>
      <w:marRight w:val="0"/>
      <w:marTop w:val="0"/>
      <w:marBottom w:val="0"/>
      <w:divBdr>
        <w:top w:val="none" w:sz="0" w:space="0" w:color="auto"/>
        <w:left w:val="none" w:sz="0" w:space="0" w:color="auto"/>
        <w:bottom w:val="none" w:sz="0" w:space="0" w:color="auto"/>
        <w:right w:val="none" w:sz="0" w:space="0" w:color="auto"/>
      </w:divBdr>
      <w:divsChild>
        <w:div w:id="141511129">
          <w:marLeft w:val="547"/>
          <w:marRight w:val="0"/>
          <w:marTop w:val="134"/>
          <w:marBottom w:val="0"/>
          <w:divBdr>
            <w:top w:val="none" w:sz="0" w:space="0" w:color="auto"/>
            <w:left w:val="none" w:sz="0" w:space="0" w:color="auto"/>
            <w:bottom w:val="none" w:sz="0" w:space="0" w:color="auto"/>
            <w:right w:val="none" w:sz="0" w:space="0" w:color="auto"/>
          </w:divBdr>
        </w:div>
        <w:div w:id="327221749">
          <w:marLeft w:val="547"/>
          <w:marRight w:val="0"/>
          <w:marTop w:val="134"/>
          <w:marBottom w:val="0"/>
          <w:divBdr>
            <w:top w:val="none" w:sz="0" w:space="0" w:color="auto"/>
            <w:left w:val="none" w:sz="0" w:space="0" w:color="auto"/>
            <w:bottom w:val="none" w:sz="0" w:space="0" w:color="auto"/>
            <w:right w:val="none" w:sz="0" w:space="0" w:color="auto"/>
          </w:divBdr>
        </w:div>
        <w:div w:id="1349526490">
          <w:marLeft w:val="547"/>
          <w:marRight w:val="0"/>
          <w:marTop w:val="134"/>
          <w:marBottom w:val="0"/>
          <w:divBdr>
            <w:top w:val="none" w:sz="0" w:space="0" w:color="auto"/>
            <w:left w:val="none" w:sz="0" w:space="0" w:color="auto"/>
            <w:bottom w:val="none" w:sz="0" w:space="0" w:color="auto"/>
            <w:right w:val="none" w:sz="0" w:space="0" w:color="auto"/>
          </w:divBdr>
        </w:div>
        <w:div w:id="109571237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4976AD22</Template>
  <TotalTime>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Anderson</dc:creator>
  <cp:keywords/>
  <dc:description/>
  <cp:lastModifiedBy>WillM</cp:lastModifiedBy>
  <cp:revision>2</cp:revision>
  <dcterms:created xsi:type="dcterms:W3CDTF">2017-11-06T10:02:00Z</dcterms:created>
  <dcterms:modified xsi:type="dcterms:W3CDTF">2017-11-06T10:02:00Z</dcterms:modified>
</cp:coreProperties>
</file>